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5828C8" w14:textId="77777777" w:rsidR="00D901F3" w:rsidRDefault="00D901F3" w:rsidP="00D901F3">
      <w:pPr>
        <w:pStyle w:val="a3"/>
      </w:pPr>
      <w:r>
        <w:rPr>
          <w:sz w:val="28"/>
        </w:rPr>
        <w:t>ИНФОРМАЦИЯ О РЕЗУЛЬТАТАХ КОНКУРСА</w:t>
      </w:r>
      <w:r w:rsidRPr="004534AD">
        <w:t xml:space="preserve"> </w:t>
      </w:r>
    </w:p>
    <w:p w14:paraId="792160B6" w14:textId="0F50D03A" w:rsidR="00D901F3" w:rsidRDefault="00D901F3" w:rsidP="00D901F3">
      <w:pPr>
        <w:pStyle w:val="a3"/>
        <w:rPr>
          <w:sz w:val="28"/>
        </w:rPr>
      </w:pPr>
      <w:r w:rsidRPr="004534AD">
        <w:rPr>
          <w:sz w:val="28"/>
        </w:rPr>
        <w:t xml:space="preserve">на замещение вакантной должности федеральной государственной гражданской службы – </w:t>
      </w:r>
      <w:r>
        <w:rPr>
          <w:sz w:val="28"/>
        </w:rPr>
        <w:t xml:space="preserve">главный специалист отдела правовой статистики, информационных технологий и защиты информации прокуратуры </w:t>
      </w:r>
      <w:r w:rsidRPr="004534AD">
        <w:rPr>
          <w:sz w:val="28"/>
        </w:rPr>
        <w:t>Костромской области</w:t>
      </w:r>
    </w:p>
    <w:p w14:paraId="10882114" w14:textId="77777777" w:rsidR="00D901F3" w:rsidRDefault="00D901F3" w:rsidP="00D901F3">
      <w:pPr>
        <w:jc w:val="center"/>
        <w:rPr>
          <w:sz w:val="28"/>
        </w:rPr>
      </w:pPr>
    </w:p>
    <w:p w14:paraId="5169B297" w14:textId="16468619" w:rsidR="00D901F3" w:rsidRDefault="00D901F3" w:rsidP="00D901F3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Прокуратурой Костромской области 16.10.2026</w:t>
      </w:r>
      <w:r w:rsidRPr="00E34969">
        <w:rPr>
          <w:rFonts w:eastAsiaTheme="minorHAnsi"/>
          <w:sz w:val="28"/>
          <w:szCs w:val="28"/>
          <w:lang w:eastAsia="en-US"/>
        </w:rPr>
        <w:t xml:space="preserve"> в соответствии с требованиями Положения о порядке проведения конкурса на замещение вакантной должности федеральной государственной гражданской службы и формирования кадрового резерва федеральных государственных гражданских служащих в органах прокуратуры Российской Федерации, утвержденного приказом Генерально</w:t>
      </w:r>
      <w:r>
        <w:rPr>
          <w:rFonts w:eastAsiaTheme="minorHAnsi"/>
          <w:sz w:val="28"/>
          <w:szCs w:val="28"/>
          <w:lang w:eastAsia="en-US"/>
        </w:rPr>
        <w:t>го</w:t>
      </w:r>
      <w:r w:rsidRPr="00E34969">
        <w:rPr>
          <w:rFonts w:eastAsiaTheme="minorHAnsi"/>
          <w:sz w:val="28"/>
          <w:szCs w:val="28"/>
          <w:lang w:eastAsia="en-US"/>
        </w:rPr>
        <w:t xml:space="preserve"> прокур</w:t>
      </w:r>
      <w:r>
        <w:rPr>
          <w:rFonts w:eastAsiaTheme="minorHAnsi"/>
          <w:sz w:val="28"/>
          <w:szCs w:val="28"/>
          <w:lang w:eastAsia="en-US"/>
        </w:rPr>
        <w:t>ора</w:t>
      </w:r>
      <w:r w:rsidRPr="00E34969">
        <w:rPr>
          <w:rFonts w:eastAsiaTheme="minorHAnsi"/>
          <w:sz w:val="28"/>
          <w:szCs w:val="28"/>
          <w:lang w:eastAsia="en-US"/>
        </w:rPr>
        <w:t xml:space="preserve"> Российской Федерации от 12.04.2021 </w:t>
      </w:r>
      <w:r>
        <w:rPr>
          <w:rFonts w:eastAsiaTheme="minorHAnsi"/>
          <w:sz w:val="28"/>
          <w:szCs w:val="28"/>
          <w:lang w:eastAsia="en-US"/>
        </w:rPr>
        <w:t xml:space="preserve">                  </w:t>
      </w:r>
      <w:r w:rsidRPr="00E34969">
        <w:rPr>
          <w:rFonts w:eastAsiaTheme="minorHAnsi"/>
          <w:sz w:val="28"/>
          <w:szCs w:val="28"/>
          <w:lang w:eastAsia="en-US"/>
        </w:rPr>
        <w:t xml:space="preserve">№ 186, </w:t>
      </w:r>
      <w:r>
        <w:rPr>
          <w:rFonts w:eastAsiaTheme="minorHAnsi"/>
          <w:sz w:val="28"/>
          <w:szCs w:val="28"/>
          <w:lang w:eastAsia="en-US"/>
        </w:rPr>
        <w:t>завершен второй</w:t>
      </w:r>
      <w:r w:rsidRPr="00E34969">
        <w:rPr>
          <w:rFonts w:eastAsiaTheme="minorHAnsi"/>
          <w:sz w:val="28"/>
          <w:szCs w:val="28"/>
          <w:lang w:eastAsia="en-US"/>
        </w:rPr>
        <w:t xml:space="preserve"> этап конкурса</w:t>
      </w:r>
      <w:r w:rsidRPr="00E34969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Pr="00E34969">
        <w:rPr>
          <w:rFonts w:eastAsiaTheme="minorHAnsi"/>
          <w:sz w:val="28"/>
          <w:szCs w:val="28"/>
          <w:lang w:eastAsia="en-US"/>
        </w:rPr>
        <w:t xml:space="preserve">на замещение вакантной должности </w:t>
      </w:r>
      <w:r>
        <w:rPr>
          <w:rFonts w:eastAsiaTheme="minorHAnsi"/>
          <w:sz w:val="28"/>
          <w:szCs w:val="28"/>
          <w:lang w:eastAsia="en-US"/>
        </w:rPr>
        <w:t xml:space="preserve">федеральной </w:t>
      </w:r>
      <w:r w:rsidRPr="00E34969">
        <w:rPr>
          <w:rFonts w:eastAsiaTheme="minorHAnsi"/>
          <w:sz w:val="28"/>
          <w:szCs w:val="28"/>
          <w:lang w:eastAsia="en-US"/>
        </w:rPr>
        <w:t xml:space="preserve">государственной гражданской службы – </w:t>
      </w:r>
      <w:r w:rsidRPr="00D901F3">
        <w:rPr>
          <w:b/>
          <w:sz w:val="28"/>
        </w:rPr>
        <w:t>главный специалист отдела правовой статистики, информационных технологий и защиты информации прокуратуры Костромской области</w:t>
      </w:r>
      <w:r>
        <w:rPr>
          <w:rFonts w:eastAsiaTheme="minorHAnsi"/>
          <w:sz w:val="28"/>
          <w:szCs w:val="28"/>
          <w:lang w:eastAsia="en-US"/>
        </w:rPr>
        <w:t>, а также подведены итоги конкурса.</w:t>
      </w:r>
    </w:p>
    <w:p w14:paraId="5EF518C8" w14:textId="2A9333AB" w:rsidR="00D901F3" w:rsidRDefault="00D901F3" w:rsidP="00D901F3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34969">
        <w:rPr>
          <w:rFonts w:eastAsiaTheme="minorHAnsi"/>
          <w:sz w:val="28"/>
          <w:szCs w:val="28"/>
          <w:lang w:eastAsia="en-US"/>
        </w:rPr>
        <w:t xml:space="preserve">В результате оценки кандидатов на основании представленных ими документов об образовании, прохождении гражданской или </w:t>
      </w:r>
      <w:r>
        <w:rPr>
          <w:rFonts w:eastAsiaTheme="minorHAnsi"/>
          <w:sz w:val="28"/>
          <w:szCs w:val="28"/>
          <w:lang w:eastAsia="en-US"/>
        </w:rPr>
        <w:t xml:space="preserve">иной </w:t>
      </w:r>
      <w:r w:rsidRPr="00E34969">
        <w:rPr>
          <w:rFonts w:eastAsiaTheme="minorHAnsi"/>
          <w:sz w:val="28"/>
          <w:szCs w:val="28"/>
          <w:lang w:eastAsia="en-US"/>
        </w:rPr>
        <w:t>государственной службы, осуществлении другой трудовой деятельности, а также на основе конкурсных процедур победителем конкурса признан</w:t>
      </w:r>
      <w:r>
        <w:rPr>
          <w:rFonts w:eastAsiaTheme="minorHAnsi"/>
          <w:sz w:val="28"/>
          <w:szCs w:val="28"/>
          <w:lang w:eastAsia="en-US"/>
        </w:rPr>
        <w:t>а:</w:t>
      </w:r>
    </w:p>
    <w:p w14:paraId="7BC486E5" w14:textId="77777777" w:rsidR="00D901F3" w:rsidRDefault="00D901F3" w:rsidP="00D901F3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</w:t>
      </w:r>
    </w:p>
    <w:p w14:paraId="3D780204" w14:textId="109E2C51" w:rsidR="00D901F3" w:rsidRDefault="00D901F3" w:rsidP="00D901F3">
      <w:pPr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Смирнова Ирина Алексан</w:t>
      </w:r>
      <w:r w:rsidR="006B7374">
        <w:rPr>
          <w:rFonts w:eastAsiaTheme="minorHAnsi"/>
          <w:b/>
          <w:sz w:val="28"/>
          <w:szCs w:val="28"/>
          <w:lang w:eastAsia="en-US"/>
        </w:rPr>
        <w:t>др</w:t>
      </w:r>
      <w:bookmarkStart w:id="0" w:name="_GoBack"/>
      <w:bookmarkEnd w:id="0"/>
      <w:r>
        <w:rPr>
          <w:rFonts w:eastAsiaTheme="minorHAnsi"/>
          <w:b/>
          <w:sz w:val="28"/>
          <w:szCs w:val="28"/>
          <w:lang w:eastAsia="en-US"/>
        </w:rPr>
        <w:t>овна</w:t>
      </w:r>
    </w:p>
    <w:p w14:paraId="3FF232FD" w14:textId="77777777" w:rsidR="00D901F3" w:rsidRDefault="00D901F3" w:rsidP="00D901F3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14:paraId="499ADE17" w14:textId="4D4081AB" w:rsidR="00D901F3" w:rsidRDefault="00D901F3" w:rsidP="00D901F3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C21D7">
        <w:rPr>
          <w:rFonts w:eastAsiaTheme="minorHAnsi"/>
          <w:sz w:val="28"/>
          <w:szCs w:val="28"/>
          <w:lang w:eastAsia="en-US"/>
        </w:rPr>
        <w:t>По результатам оценки конкурсной комиссией профессиональных и личностных качеств,</w:t>
      </w:r>
      <w:r w:rsidRPr="00AC21D7">
        <w:rPr>
          <w:sz w:val="28"/>
          <w:szCs w:val="28"/>
        </w:rPr>
        <w:t xml:space="preserve"> с учетом результатов прохождения кандидатами конкурсных процедур</w:t>
      </w:r>
      <w:r>
        <w:rPr>
          <w:sz w:val="28"/>
          <w:szCs w:val="28"/>
        </w:rPr>
        <w:t>,</w:t>
      </w:r>
      <w:r w:rsidRPr="00AC21D7">
        <w:rPr>
          <w:rFonts w:eastAsiaTheme="minorHAnsi"/>
          <w:sz w:val="28"/>
          <w:szCs w:val="28"/>
          <w:lang w:eastAsia="en-US"/>
        </w:rPr>
        <w:t xml:space="preserve"> к включению в кадровый резерв прокуратуры Костромской области для замещения должностей федеральной государственной гражданской службы старшей группы рекомендован</w:t>
      </w:r>
      <w:r>
        <w:rPr>
          <w:rFonts w:eastAsiaTheme="minorHAnsi"/>
          <w:sz w:val="28"/>
          <w:szCs w:val="28"/>
          <w:lang w:eastAsia="en-US"/>
        </w:rPr>
        <w:t>:</w:t>
      </w:r>
    </w:p>
    <w:p w14:paraId="5546EB73" w14:textId="77777777" w:rsidR="00D901F3" w:rsidRDefault="00D901F3" w:rsidP="00D901F3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14:paraId="1CC3857A" w14:textId="68325D5F" w:rsidR="00D901F3" w:rsidRPr="00D47527" w:rsidRDefault="00D901F3" w:rsidP="00D901F3">
      <w:pPr>
        <w:ind w:firstLine="709"/>
        <w:jc w:val="center"/>
        <w:rPr>
          <w:rFonts w:eastAsiaTheme="minorHAnsi"/>
          <w:b/>
          <w:sz w:val="28"/>
          <w:szCs w:val="28"/>
          <w:lang w:eastAsia="en-US"/>
        </w:rPr>
      </w:pPr>
      <w:proofErr w:type="spellStart"/>
      <w:r>
        <w:rPr>
          <w:rFonts w:eastAsiaTheme="minorHAnsi"/>
          <w:b/>
          <w:sz w:val="28"/>
          <w:szCs w:val="28"/>
          <w:lang w:eastAsia="en-US"/>
        </w:rPr>
        <w:t>Радзенюк</w:t>
      </w:r>
      <w:proofErr w:type="spellEnd"/>
      <w:r>
        <w:rPr>
          <w:rFonts w:eastAsiaTheme="minorHAnsi"/>
          <w:b/>
          <w:sz w:val="28"/>
          <w:szCs w:val="28"/>
          <w:lang w:eastAsia="en-US"/>
        </w:rPr>
        <w:t xml:space="preserve"> Павел Николаевич</w:t>
      </w:r>
    </w:p>
    <w:p w14:paraId="13E465FA" w14:textId="77777777" w:rsidR="00D901F3" w:rsidRDefault="00D901F3" w:rsidP="00D901F3">
      <w:pPr>
        <w:jc w:val="center"/>
        <w:rPr>
          <w:rFonts w:eastAsiaTheme="minorHAnsi"/>
          <w:sz w:val="28"/>
          <w:szCs w:val="28"/>
          <w:lang w:eastAsia="en-US"/>
        </w:rPr>
      </w:pPr>
    </w:p>
    <w:p w14:paraId="3C28D454" w14:textId="77777777" w:rsidR="00D901F3" w:rsidRPr="00E34969" w:rsidRDefault="00D901F3" w:rsidP="00D901F3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Д</w:t>
      </w:r>
      <w:r w:rsidRPr="00E34969">
        <w:rPr>
          <w:rFonts w:eastAsiaTheme="minorHAnsi"/>
          <w:sz w:val="28"/>
          <w:szCs w:val="28"/>
          <w:lang w:eastAsia="en-US"/>
        </w:rPr>
        <w:t xml:space="preserve">окументы </w:t>
      </w:r>
      <w:r>
        <w:rPr>
          <w:rFonts w:eastAsiaTheme="minorHAnsi"/>
          <w:sz w:val="28"/>
          <w:szCs w:val="28"/>
          <w:lang w:eastAsia="en-US"/>
        </w:rPr>
        <w:t>участвующим в конкурсе кандидатам</w:t>
      </w:r>
      <w:r w:rsidRPr="00E34969">
        <w:rPr>
          <w:rFonts w:eastAsiaTheme="minorHAnsi"/>
          <w:sz w:val="28"/>
          <w:szCs w:val="28"/>
          <w:lang w:eastAsia="en-US"/>
        </w:rPr>
        <w:t xml:space="preserve"> могут быть возвращены по письменному заявлению, </w:t>
      </w:r>
      <w:r>
        <w:rPr>
          <w:rFonts w:eastAsiaTheme="minorHAnsi"/>
          <w:sz w:val="28"/>
          <w:szCs w:val="28"/>
          <w:lang w:eastAsia="en-US"/>
        </w:rPr>
        <w:t>представленному лично или направленному по почте</w:t>
      </w:r>
      <w:r w:rsidRPr="00E34969">
        <w:rPr>
          <w:rFonts w:eastAsiaTheme="minorHAnsi"/>
          <w:sz w:val="28"/>
          <w:szCs w:val="28"/>
          <w:lang w:eastAsia="en-US"/>
        </w:rPr>
        <w:t xml:space="preserve"> в прокуратуру Костромской области (</w:t>
      </w:r>
      <w:proofErr w:type="gramStart"/>
      <w:r w:rsidRPr="00E34969">
        <w:rPr>
          <w:rFonts w:eastAsiaTheme="minorHAnsi"/>
          <w:sz w:val="28"/>
          <w:szCs w:val="28"/>
          <w:lang w:eastAsia="en-US"/>
        </w:rPr>
        <w:t xml:space="preserve">156000, </w:t>
      </w:r>
      <w:r>
        <w:rPr>
          <w:rFonts w:eastAsiaTheme="minorHAnsi"/>
          <w:sz w:val="28"/>
          <w:szCs w:val="28"/>
          <w:lang w:eastAsia="en-US"/>
        </w:rPr>
        <w:t xml:space="preserve">  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                   </w:t>
      </w:r>
      <w:r w:rsidRPr="00E34969">
        <w:rPr>
          <w:rFonts w:eastAsiaTheme="minorHAnsi"/>
          <w:sz w:val="28"/>
          <w:szCs w:val="28"/>
          <w:lang w:eastAsia="en-US"/>
        </w:rPr>
        <w:t xml:space="preserve">г. Кострома, ул. </w:t>
      </w:r>
      <w:r>
        <w:rPr>
          <w:rFonts w:eastAsiaTheme="minorHAnsi"/>
          <w:sz w:val="28"/>
          <w:szCs w:val="28"/>
          <w:lang w:eastAsia="en-US"/>
        </w:rPr>
        <w:t>Скворцова,</w:t>
      </w:r>
      <w:r w:rsidRPr="00E34969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1</w:t>
      </w:r>
      <w:r w:rsidRPr="00E34969">
        <w:rPr>
          <w:rFonts w:eastAsiaTheme="minorHAnsi"/>
          <w:sz w:val="28"/>
          <w:szCs w:val="28"/>
          <w:lang w:eastAsia="en-US"/>
        </w:rPr>
        <w:t>, т</w:t>
      </w:r>
      <w:r>
        <w:rPr>
          <w:rFonts w:eastAsiaTheme="minorHAnsi"/>
          <w:sz w:val="28"/>
          <w:szCs w:val="28"/>
          <w:lang w:eastAsia="en-US"/>
        </w:rPr>
        <w:t>ел.</w:t>
      </w:r>
      <w:r w:rsidRPr="00E34969">
        <w:rPr>
          <w:rFonts w:eastAsiaTheme="minorHAnsi"/>
          <w:sz w:val="28"/>
          <w:szCs w:val="28"/>
          <w:lang w:eastAsia="en-US"/>
        </w:rPr>
        <w:t xml:space="preserve"> 55-71-71).</w:t>
      </w:r>
    </w:p>
    <w:p w14:paraId="05667050" w14:textId="77777777" w:rsidR="00D901F3" w:rsidRDefault="00D901F3" w:rsidP="00D901F3"/>
    <w:p w14:paraId="45EF5FB7" w14:textId="77777777" w:rsidR="00D901F3" w:rsidRDefault="00D901F3" w:rsidP="00D901F3"/>
    <w:p w14:paraId="2F1B3E9F" w14:textId="77777777" w:rsidR="005659CB" w:rsidRDefault="005659CB"/>
    <w:sectPr w:rsidR="005659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FBD"/>
    <w:rsid w:val="003D3FBD"/>
    <w:rsid w:val="005659CB"/>
    <w:rsid w:val="006B7374"/>
    <w:rsid w:val="00D90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37C13B"/>
  <w15:chartTrackingRefBased/>
  <w15:docId w15:val="{BDC0A373-8B71-4A97-9837-0E6590673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901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901F3"/>
    <w:pPr>
      <w:jc w:val="center"/>
    </w:pPr>
    <w:rPr>
      <w:b/>
      <w:bCs/>
    </w:rPr>
  </w:style>
  <w:style w:type="character" w:customStyle="1" w:styleId="a4">
    <w:name w:val="Заголовок Знак"/>
    <w:basedOn w:val="a0"/>
    <w:link w:val="a3"/>
    <w:rsid w:val="00D901F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272</Words>
  <Characters>1556</Characters>
  <Application>Microsoft Office Word</Application>
  <DocSecurity>0</DocSecurity>
  <Lines>12</Lines>
  <Paragraphs>3</Paragraphs>
  <ScaleCrop>false</ScaleCrop>
  <Company>Прокуратура РФ</Company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Богинова Мария Вячеславовна</dc:creator>
  <cp:keywords/>
  <dc:description/>
  <cp:lastModifiedBy>Богинова Мария Вячеславовна</cp:lastModifiedBy>
  <cp:revision>3</cp:revision>
  <dcterms:created xsi:type="dcterms:W3CDTF">2026-10-16T12:31:00Z</dcterms:created>
  <dcterms:modified xsi:type="dcterms:W3CDTF">2026-10-18T12:10:00Z</dcterms:modified>
</cp:coreProperties>
</file>